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7EC35" w14:textId="77777777" w:rsidR="00FD1E7D" w:rsidRPr="006B47A3" w:rsidRDefault="00000000">
      <w:pPr>
        <w:pStyle w:val="Title"/>
        <w:rPr>
          <w:rFonts w:ascii="Calibri" w:hAnsi="Calibri" w:cs="Calibri"/>
          <w:color w:val="000000" w:themeColor="text1"/>
        </w:rPr>
      </w:pPr>
      <w:r w:rsidRPr="006B47A3">
        <w:rPr>
          <w:rFonts w:ascii="Calibri" w:hAnsi="Calibri" w:cs="Calibri"/>
          <w:color w:val="000000" w:themeColor="text1"/>
        </w:rPr>
        <w:t>Food Technology - Year 9</w:t>
      </w:r>
    </w:p>
    <w:p w14:paraId="1B8DA1FF" w14:textId="77777777" w:rsidR="00FD1E7D" w:rsidRPr="006B47A3" w:rsidRDefault="00000000">
      <w:pPr>
        <w:pStyle w:val="Heading2"/>
        <w:rPr>
          <w:rFonts w:ascii="Calibri" w:hAnsi="Calibri" w:cs="Calibri"/>
          <w:color w:val="000000" w:themeColor="text1"/>
        </w:rPr>
      </w:pPr>
      <w:r w:rsidRPr="006B47A3">
        <w:rPr>
          <w:rFonts w:ascii="Calibri" w:hAnsi="Calibri" w:cs="Calibri"/>
          <w:color w:val="000000" w:themeColor="text1"/>
        </w:rPr>
        <w:t>Overview</w:t>
      </w:r>
    </w:p>
    <w:p w14:paraId="238C66F7" w14:textId="77777777" w:rsidR="00FD1E7D" w:rsidRPr="006B47A3" w:rsidRDefault="00000000">
      <w:pPr>
        <w:rPr>
          <w:rFonts w:ascii="Calibri" w:hAnsi="Calibri" w:cs="Calibri"/>
          <w:color w:val="000000" w:themeColor="text1"/>
        </w:rPr>
      </w:pPr>
      <w:r w:rsidRPr="006B47A3">
        <w:rPr>
          <w:rFonts w:ascii="Calibri" w:hAnsi="Calibri" w:cs="Calibri"/>
          <w:color w:val="000000" w:themeColor="text1"/>
        </w:rPr>
        <w:t>In Year 9, students build on the knowledge and practical skills developed in Years 7 and 8, becoming increasingly independent, confident and analytical in their approach to food preparation and nutrition. Students deepen their understanding of food safety through the study of hazards, bacteria, HACCP and risk assessments, whilst extending their knowledge of nutrition, allergens, vitamins and different protein sources. Through a range of practical and theory-based activities, students explore food provenance, sustainability and ethical food production, gaining a greater appreciation of where food comes from and the impact food choices have on health and the environment. Practical lessons provide opportunities to develop advanced food preparation and cooking skills through dishes such as chicken quesadillas, zinger chicken burgers, flatbread and falafel gyros, and cheesecake. Students continue to develop independence, organisation and problem-solving skills in preparation for Key Stage 4 study.</w:t>
      </w:r>
    </w:p>
    <w:p w14:paraId="5C56D577" w14:textId="77777777" w:rsidR="00FD1E7D" w:rsidRPr="006B47A3" w:rsidRDefault="00000000">
      <w:pPr>
        <w:pStyle w:val="Heading2"/>
        <w:rPr>
          <w:rFonts w:ascii="Calibri" w:hAnsi="Calibri" w:cs="Calibri"/>
          <w:color w:val="000000" w:themeColor="text1"/>
        </w:rPr>
      </w:pPr>
      <w:r w:rsidRPr="006B47A3">
        <w:rPr>
          <w:rFonts w:ascii="Calibri" w:hAnsi="Calibri" w:cs="Calibri"/>
          <w:color w:val="000000" w:themeColor="text1"/>
        </w:rPr>
        <w:t>Designing</w:t>
      </w:r>
    </w:p>
    <w:p w14:paraId="0A7EB8B8" w14:textId="77777777" w:rsidR="00C3309F" w:rsidRDefault="00000000">
      <w:pPr>
        <w:rPr>
          <w:rFonts w:ascii="Calibri" w:hAnsi="Calibri" w:cs="Calibri"/>
          <w:color w:val="000000" w:themeColor="text1"/>
        </w:rPr>
      </w:pPr>
      <w:r w:rsidRPr="006B47A3">
        <w:rPr>
          <w:rFonts w:ascii="Calibri" w:hAnsi="Calibri" w:cs="Calibri"/>
          <w:color w:val="000000" w:themeColor="text1"/>
        </w:rPr>
        <w:t>Understanding Food Design, Costing and Consumer Information</w:t>
      </w:r>
      <w:r w:rsidRPr="006B47A3">
        <w:rPr>
          <w:rFonts w:ascii="Calibri" w:hAnsi="Calibri" w:cs="Calibri"/>
          <w:color w:val="000000" w:themeColor="text1"/>
        </w:rPr>
        <w:br/>
        <w:t xml:space="preserve">Students refine their ability to design and plan food products by responding to design briefs and considering a range of user needs. Students learn about: designing food products, creating detailed time plans, costing recipes, analysing food labels and making informed decisions about ingredients and product development. They also consider how food products can be adapted to meet dietary requirements and consumer preferences. </w:t>
      </w:r>
    </w:p>
    <w:p w14:paraId="0A4817DE" w14:textId="08FA6EF1" w:rsidR="00FD1E7D" w:rsidRPr="006B47A3" w:rsidRDefault="00000000">
      <w:pPr>
        <w:rPr>
          <w:rFonts w:ascii="Calibri" w:hAnsi="Calibri" w:cs="Calibri"/>
          <w:color w:val="000000" w:themeColor="text1"/>
        </w:rPr>
      </w:pPr>
      <w:r w:rsidRPr="006B47A3">
        <w:rPr>
          <w:rFonts w:ascii="Calibri" w:hAnsi="Calibri" w:cs="Calibri"/>
          <w:color w:val="000000" w:themeColor="text1"/>
        </w:rPr>
        <w:t>Assessment: Students complete planning, design and costing activities linked to practical outcomes.</w:t>
      </w:r>
    </w:p>
    <w:p w14:paraId="0AC846C4" w14:textId="77777777" w:rsidR="00FD1E7D" w:rsidRPr="006B47A3" w:rsidRDefault="00000000">
      <w:pPr>
        <w:pStyle w:val="Heading2"/>
        <w:rPr>
          <w:rFonts w:ascii="Calibri" w:hAnsi="Calibri" w:cs="Calibri"/>
          <w:color w:val="000000" w:themeColor="text1"/>
        </w:rPr>
      </w:pPr>
      <w:r w:rsidRPr="006B47A3">
        <w:rPr>
          <w:rFonts w:ascii="Calibri" w:hAnsi="Calibri" w:cs="Calibri"/>
          <w:color w:val="000000" w:themeColor="text1"/>
        </w:rPr>
        <w:t>Making</w:t>
      </w:r>
    </w:p>
    <w:p w14:paraId="4A2C6D3C" w14:textId="77777777" w:rsidR="001D7D43" w:rsidRDefault="00000000">
      <w:pPr>
        <w:rPr>
          <w:rFonts w:ascii="Calibri" w:hAnsi="Calibri" w:cs="Calibri"/>
          <w:color w:val="000000" w:themeColor="text1"/>
        </w:rPr>
      </w:pPr>
      <w:r w:rsidRPr="006B47A3">
        <w:rPr>
          <w:rFonts w:ascii="Calibri" w:hAnsi="Calibri" w:cs="Calibri"/>
          <w:color w:val="000000" w:themeColor="text1"/>
        </w:rPr>
        <w:t>Food Preparation and Cooking Skills</w:t>
      </w:r>
      <w:r w:rsidRPr="006B47A3">
        <w:rPr>
          <w:rFonts w:ascii="Calibri" w:hAnsi="Calibri" w:cs="Calibri"/>
          <w:color w:val="000000" w:themeColor="text1"/>
        </w:rPr>
        <w:br/>
        <w:t xml:space="preserve">Students further develop their practical competence through increasingly challenging recipes and cooking processes. Students learn about: mincing, dicing, brunoise, kneading, whisking, bread making, temperature probing, frying, baking, melting, aeration and time management. Practical dishes include chicken quesadillas, zinger chicken burgers with coleslaw, flatbread and falafel gyros, and cheesecake. </w:t>
      </w:r>
    </w:p>
    <w:p w14:paraId="404F79A3" w14:textId="519E8A4C" w:rsidR="00FD1E7D" w:rsidRPr="006B47A3" w:rsidRDefault="00000000">
      <w:pPr>
        <w:rPr>
          <w:rFonts w:ascii="Calibri" w:hAnsi="Calibri" w:cs="Calibri"/>
          <w:color w:val="000000" w:themeColor="text1"/>
        </w:rPr>
      </w:pPr>
      <w:r w:rsidRPr="006B47A3">
        <w:rPr>
          <w:rFonts w:ascii="Calibri" w:hAnsi="Calibri" w:cs="Calibri"/>
          <w:color w:val="000000" w:themeColor="text1"/>
        </w:rPr>
        <w:t>Assessment: Practical assessment of food preparation skills, organisation, independence and final products.</w:t>
      </w:r>
    </w:p>
    <w:p w14:paraId="43FA310A" w14:textId="77777777" w:rsidR="00FD1E7D" w:rsidRPr="006B47A3" w:rsidRDefault="00000000">
      <w:pPr>
        <w:pStyle w:val="Heading2"/>
        <w:rPr>
          <w:rFonts w:ascii="Calibri" w:hAnsi="Calibri" w:cs="Calibri"/>
          <w:color w:val="000000" w:themeColor="text1"/>
        </w:rPr>
      </w:pPr>
      <w:r w:rsidRPr="006B47A3">
        <w:rPr>
          <w:rFonts w:ascii="Calibri" w:hAnsi="Calibri" w:cs="Calibri"/>
          <w:color w:val="000000" w:themeColor="text1"/>
        </w:rPr>
        <w:t>Technical Knowledge</w:t>
      </w:r>
    </w:p>
    <w:p w14:paraId="0D8C810D" w14:textId="77777777" w:rsidR="001D7D43" w:rsidRDefault="00000000">
      <w:pPr>
        <w:rPr>
          <w:rFonts w:ascii="Calibri" w:hAnsi="Calibri" w:cs="Calibri"/>
          <w:color w:val="000000" w:themeColor="text1"/>
        </w:rPr>
      </w:pPr>
      <w:r w:rsidRPr="006B47A3">
        <w:rPr>
          <w:rFonts w:ascii="Calibri" w:hAnsi="Calibri" w:cs="Calibri"/>
          <w:color w:val="000000" w:themeColor="text1"/>
        </w:rPr>
        <w:t>Nutrition, Food Provenance, Food Science and Food Safety</w:t>
      </w:r>
      <w:r w:rsidRPr="006B47A3">
        <w:rPr>
          <w:rFonts w:ascii="Calibri" w:hAnsi="Calibri" w:cs="Calibri"/>
          <w:color w:val="000000" w:themeColor="text1"/>
        </w:rPr>
        <w:br/>
        <w:t xml:space="preserve">Students develop a broader understanding of the science and systems that underpin food production and preparation. Students learn about: HACCP, risk assessments, food poisoning </w:t>
      </w:r>
      <w:r w:rsidRPr="006B47A3">
        <w:rPr>
          <w:rFonts w:ascii="Calibri" w:hAnsi="Calibri" w:cs="Calibri"/>
          <w:color w:val="000000" w:themeColor="text1"/>
        </w:rPr>
        <w:lastRenderedPageBreak/>
        <w:t xml:space="preserve">bacteria, cross contamination, allergies and intolerances, vitamins, the Eatwell Guide, food miles, sustainability, the 3 Rs, field-to-fork production, growing, rearing and catching food, and HBV and LBV proteins. Students also explore food science concepts including aeration, setting, solidifying, ingredient functions in bread products and the importance of temperature control when preparing high-risk foods such as chicken. </w:t>
      </w:r>
    </w:p>
    <w:p w14:paraId="703829C4" w14:textId="256778A8" w:rsidR="00FD1E7D" w:rsidRPr="006B47A3" w:rsidRDefault="00000000">
      <w:pPr>
        <w:rPr>
          <w:rFonts w:ascii="Calibri" w:hAnsi="Calibri" w:cs="Calibri"/>
          <w:color w:val="000000" w:themeColor="text1"/>
        </w:rPr>
      </w:pPr>
      <w:r w:rsidRPr="006B47A3">
        <w:rPr>
          <w:rFonts w:ascii="Calibri" w:hAnsi="Calibri" w:cs="Calibri"/>
          <w:color w:val="000000" w:themeColor="text1"/>
        </w:rPr>
        <w:t>Assessment: Assessment of subject knowledge, key vocabulary and understanding of nutrition, food science and food safety.</w:t>
      </w:r>
    </w:p>
    <w:p w14:paraId="35A73BF1" w14:textId="77777777" w:rsidR="00FD1E7D" w:rsidRPr="006B47A3" w:rsidRDefault="00000000">
      <w:pPr>
        <w:pStyle w:val="Heading2"/>
        <w:rPr>
          <w:rFonts w:ascii="Calibri" w:hAnsi="Calibri" w:cs="Calibri"/>
          <w:color w:val="000000" w:themeColor="text1"/>
        </w:rPr>
      </w:pPr>
      <w:r w:rsidRPr="006B47A3">
        <w:rPr>
          <w:rFonts w:ascii="Calibri" w:hAnsi="Calibri" w:cs="Calibri"/>
          <w:color w:val="000000" w:themeColor="text1"/>
        </w:rPr>
        <w:t>Evaluating</w:t>
      </w:r>
    </w:p>
    <w:p w14:paraId="3C704C7B" w14:textId="77777777" w:rsidR="001D7D43" w:rsidRDefault="00000000">
      <w:pPr>
        <w:rPr>
          <w:rFonts w:ascii="Calibri" w:hAnsi="Calibri" w:cs="Calibri"/>
          <w:color w:val="000000" w:themeColor="text1"/>
        </w:rPr>
      </w:pPr>
      <w:r w:rsidRPr="006B47A3">
        <w:rPr>
          <w:rFonts w:ascii="Calibri" w:hAnsi="Calibri" w:cs="Calibri"/>
          <w:color w:val="000000" w:themeColor="text1"/>
        </w:rPr>
        <w:t>Reviewing and Improving Food Products</w:t>
      </w:r>
      <w:r w:rsidRPr="006B47A3">
        <w:rPr>
          <w:rFonts w:ascii="Calibri" w:hAnsi="Calibri" w:cs="Calibri"/>
          <w:color w:val="000000" w:themeColor="text1"/>
        </w:rPr>
        <w:br/>
        <w:t xml:space="preserve">Students further develop their evaluation skills through sensory analysis and reflective practice. Students learn about: appearance, aroma, texture, flavour, nutritional value and consumer appeal. They evaluate practical outcomes using full sentences and subject-specific terminology, identifying strengths and areas for improvement. Students also reflect on food provenance and production systems by considering field-to-fork principles and the journey food takes before reaching consumers. </w:t>
      </w:r>
    </w:p>
    <w:p w14:paraId="6BB34A37" w14:textId="623F9627" w:rsidR="00FD1E7D" w:rsidRPr="006B47A3" w:rsidRDefault="00000000">
      <w:pPr>
        <w:rPr>
          <w:rFonts w:ascii="Calibri" w:hAnsi="Calibri" w:cs="Calibri"/>
          <w:color w:val="000000" w:themeColor="text1"/>
        </w:rPr>
      </w:pPr>
      <w:r w:rsidRPr="006B47A3">
        <w:rPr>
          <w:rFonts w:ascii="Calibri" w:hAnsi="Calibri" w:cs="Calibri"/>
          <w:color w:val="000000" w:themeColor="text1"/>
        </w:rPr>
        <w:t>Assessment: Evaluation of practical outcomes and reflection on practical and theoretical learning.</w:t>
      </w:r>
    </w:p>
    <w:p w14:paraId="58330CA0" w14:textId="77777777" w:rsidR="00FD1E7D" w:rsidRPr="006B47A3" w:rsidRDefault="00000000">
      <w:pPr>
        <w:pStyle w:val="Heading2"/>
        <w:rPr>
          <w:rFonts w:ascii="Calibri" w:hAnsi="Calibri" w:cs="Calibri"/>
          <w:color w:val="000000" w:themeColor="text1"/>
        </w:rPr>
      </w:pPr>
      <w:r w:rsidRPr="006B47A3">
        <w:rPr>
          <w:rFonts w:ascii="Calibri" w:hAnsi="Calibri" w:cs="Calibri"/>
          <w:color w:val="000000" w:themeColor="text1"/>
        </w:rPr>
        <w:t>Progression</w:t>
      </w:r>
    </w:p>
    <w:p w14:paraId="39783EA7" w14:textId="3B32DD41" w:rsidR="00FD1E7D" w:rsidRPr="006B47A3" w:rsidRDefault="00000000">
      <w:pPr>
        <w:rPr>
          <w:rFonts w:ascii="Calibri" w:hAnsi="Calibri" w:cs="Calibri"/>
          <w:color w:val="000000" w:themeColor="text1"/>
        </w:rPr>
      </w:pPr>
      <w:r w:rsidRPr="006B47A3">
        <w:rPr>
          <w:rFonts w:ascii="Calibri" w:hAnsi="Calibri" w:cs="Calibri"/>
          <w:color w:val="000000" w:themeColor="text1"/>
        </w:rPr>
        <w:t>The Year 9 curriculum prepares students for the transition into Key Stage 4 by combining increasingly complex practical skills with a deeper understanding of nutrition, food science, food provenance and food safety. Students develop the independence, organisation and technical knowledge required for further study WJEC Hospitality and Catering, whilst becoming more informed consumers and confident cooks.</w:t>
      </w:r>
    </w:p>
    <w:p w14:paraId="55084F0E" w14:textId="77777777" w:rsidR="00FD1E7D" w:rsidRPr="006B47A3" w:rsidRDefault="00000000">
      <w:pPr>
        <w:pStyle w:val="Heading2"/>
        <w:rPr>
          <w:rFonts w:ascii="Calibri" w:hAnsi="Calibri" w:cs="Calibri"/>
          <w:color w:val="000000" w:themeColor="text1"/>
        </w:rPr>
      </w:pPr>
      <w:r w:rsidRPr="006B47A3">
        <w:rPr>
          <w:rFonts w:ascii="Calibri" w:hAnsi="Calibri" w:cs="Calibri"/>
          <w:color w:val="000000" w:themeColor="text1"/>
        </w:rPr>
        <w:t>By the End of Year 9 Students Will Be Able To</w:t>
      </w:r>
    </w:p>
    <w:p w14:paraId="3ACDA361" w14:textId="77777777" w:rsidR="00FD1E7D" w:rsidRPr="006B47A3" w:rsidRDefault="00000000">
      <w:pPr>
        <w:rPr>
          <w:rFonts w:ascii="Calibri" w:hAnsi="Calibri" w:cs="Calibri"/>
          <w:color w:val="000000" w:themeColor="text1"/>
        </w:rPr>
      </w:pPr>
      <w:r w:rsidRPr="006B47A3">
        <w:rPr>
          <w:rFonts w:ascii="Calibri" w:hAnsi="Calibri" w:cs="Calibri"/>
          <w:color w:val="000000" w:themeColor="text1"/>
        </w:rPr>
        <w:t>Prepare and cook a range of nutritious dishes safely and independently; apply HACCP principles and risk assessment processes; explain the causes and prevention of food poisoning; distinguish between allergies and intolerances; identify the functions of vitamins and proteins; explain the difference between HBV and LBV proteins; understand food provenance, sustainability and field-to-fork production; use a range of advanced food preparation and cooking techniques; and evaluate food products using sensory analysis and subject-specific terminology.</w:t>
      </w:r>
    </w:p>
    <w:p w14:paraId="7E018B2A" w14:textId="77777777" w:rsidR="00FD1E7D" w:rsidRPr="006B47A3" w:rsidRDefault="00000000">
      <w:pPr>
        <w:pStyle w:val="Heading2"/>
        <w:rPr>
          <w:rFonts w:ascii="Calibri" w:hAnsi="Calibri" w:cs="Calibri"/>
          <w:color w:val="000000" w:themeColor="text1"/>
        </w:rPr>
      </w:pPr>
      <w:r w:rsidRPr="006B47A3">
        <w:rPr>
          <w:rFonts w:ascii="Calibri" w:hAnsi="Calibri" w:cs="Calibri"/>
          <w:color w:val="000000" w:themeColor="text1"/>
        </w:rPr>
        <w:t>Useful Resources for Supporting Your Child at Home</w:t>
      </w:r>
    </w:p>
    <w:p w14:paraId="1C44BCAD" w14:textId="77777777" w:rsidR="00FD1E7D" w:rsidRPr="006B47A3" w:rsidRDefault="00000000">
      <w:pPr>
        <w:rPr>
          <w:rFonts w:ascii="Calibri" w:hAnsi="Calibri" w:cs="Calibri"/>
          <w:color w:val="000000" w:themeColor="text1"/>
        </w:rPr>
      </w:pPr>
      <w:r w:rsidRPr="006B47A3">
        <w:rPr>
          <w:rFonts w:ascii="Calibri" w:hAnsi="Calibri" w:cs="Calibri"/>
          <w:color w:val="000000" w:themeColor="text1"/>
        </w:rPr>
        <w:t>Websites: BBC Bitesize Food and Nutrition, Food a Fact of Life, Oak National Academy Food Technology resources.</w:t>
      </w:r>
      <w:r w:rsidRPr="006B47A3">
        <w:rPr>
          <w:rFonts w:ascii="Calibri" w:hAnsi="Calibri" w:cs="Calibri"/>
          <w:color w:val="000000" w:themeColor="text1"/>
        </w:rPr>
        <w:br/>
      </w:r>
      <w:r w:rsidRPr="006B47A3">
        <w:rPr>
          <w:rFonts w:ascii="Calibri" w:hAnsi="Calibri" w:cs="Calibri"/>
          <w:color w:val="000000" w:themeColor="text1"/>
        </w:rPr>
        <w:br/>
        <w:t>Practical Activities: Home cooking, meal planning, recipe adaptation, sensory analysis activities, food label comparisons, researching sustainable food production and investigating food provenance.</w:t>
      </w:r>
      <w:r w:rsidRPr="006B47A3">
        <w:rPr>
          <w:rFonts w:ascii="Calibri" w:hAnsi="Calibri" w:cs="Calibri"/>
          <w:color w:val="000000" w:themeColor="text1"/>
        </w:rPr>
        <w:br/>
      </w:r>
      <w:r w:rsidRPr="006B47A3">
        <w:rPr>
          <w:rFonts w:ascii="Calibri" w:hAnsi="Calibri" w:cs="Calibri"/>
          <w:color w:val="000000" w:themeColor="text1"/>
        </w:rPr>
        <w:lastRenderedPageBreak/>
        <w:br/>
        <w:t>Homework: There is no set homework schedule at Key Stage 3. Students may occasionally complete research, nutrition, design, costing or evaluation-based tasks to support classroom learning and prepare for future practical lessons.</w:t>
      </w:r>
    </w:p>
    <w:sectPr w:rsidR="00FD1E7D" w:rsidRPr="006B47A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35792995">
    <w:abstractNumId w:val="8"/>
  </w:num>
  <w:num w:numId="2" w16cid:durableId="548686712">
    <w:abstractNumId w:val="6"/>
  </w:num>
  <w:num w:numId="3" w16cid:durableId="492376372">
    <w:abstractNumId w:val="5"/>
  </w:num>
  <w:num w:numId="4" w16cid:durableId="2083528354">
    <w:abstractNumId w:val="4"/>
  </w:num>
  <w:num w:numId="5" w16cid:durableId="1763911038">
    <w:abstractNumId w:val="7"/>
  </w:num>
  <w:num w:numId="6" w16cid:durableId="1919829991">
    <w:abstractNumId w:val="3"/>
  </w:num>
  <w:num w:numId="7" w16cid:durableId="752706562">
    <w:abstractNumId w:val="2"/>
  </w:num>
  <w:num w:numId="8" w16cid:durableId="1075862515">
    <w:abstractNumId w:val="1"/>
  </w:num>
  <w:num w:numId="9" w16cid:durableId="1934707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D7D43"/>
    <w:rsid w:val="0029639D"/>
    <w:rsid w:val="002F264F"/>
    <w:rsid w:val="00326F90"/>
    <w:rsid w:val="006B47A3"/>
    <w:rsid w:val="00AA1D8D"/>
    <w:rsid w:val="00B47730"/>
    <w:rsid w:val="00C01B63"/>
    <w:rsid w:val="00C3309F"/>
    <w:rsid w:val="00CB0664"/>
    <w:rsid w:val="00FC693F"/>
    <w:rsid w:val="00FD1E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DF2B5A61-9D91-4DF3-BBEC-120557886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7C66EDA18958F4DA71D576000D6591D" ma:contentTypeVersion="15" ma:contentTypeDescription="Create a new document." ma:contentTypeScope="" ma:versionID="9c380c69fbc2d37a10513d4bdc490e7b">
  <xsd:schema xmlns:xsd="http://www.w3.org/2001/XMLSchema" xmlns:xs="http://www.w3.org/2001/XMLSchema" xmlns:p="http://schemas.microsoft.com/office/2006/metadata/properties" xmlns:ns2="35299c8d-3008-4a5c-b338-d22ae370e7dd" xmlns:ns3="aec85117-56f8-48b6-ac55-a10e391da8c7" targetNamespace="http://schemas.microsoft.com/office/2006/metadata/properties" ma:root="true" ma:fieldsID="1dbfdc92af7e381c8b3995d2c84ed869" ns2:_="" ns3:_="">
    <xsd:import namespace="35299c8d-3008-4a5c-b338-d22ae370e7dd"/>
    <xsd:import namespace="aec85117-56f8-48b6-ac55-a10e391da8c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OCR"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99c8d-3008-4a5c-b338-d22ae370e7d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dfe1cc1d-e92f-459c-a49e-3f27cdfcebe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c85117-56f8-48b6-ac55-a10e391da8c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58a1e4-46e8-43d1-97bd-ff9b01f92f22}" ma:internalName="TaxCatchAll" ma:showField="CatchAllData" ma:web="aec85117-56f8-48b6-ac55-a10e391da8c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ec85117-56f8-48b6-ac55-a10e391da8c7" xsi:nil="true"/>
    <lcf76f155ced4ddcb4097134ff3c332f xmlns="35299c8d-3008-4a5c-b338-d22ae370e7d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C99283D-B2FE-4E8A-96DC-7491F0C45FF5}"/>
</file>

<file path=customXml/itemProps3.xml><?xml version="1.0" encoding="utf-8"?>
<ds:datastoreItem xmlns:ds="http://schemas.openxmlformats.org/officeDocument/2006/customXml" ds:itemID="{505567FB-6804-4DFD-9E0F-D2037552DAD5}"/>
</file>

<file path=customXml/itemProps4.xml><?xml version="1.0" encoding="utf-8"?>
<ds:datastoreItem xmlns:ds="http://schemas.openxmlformats.org/officeDocument/2006/customXml" ds:itemID="{96FD4A58-8A23-4C41-AD65-3DE810EAF0E1}"/>
</file>

<file path=docProps/app.xml><?xml version="1.0" encoding="utf-8"?>
<Properties xmlns="http://schemas.openxmlformats.org/officeDocument/2006/extended-properties" xmlns:vt="http://schemas.openxmlformats.org/officeDocument/2006/docPropsVTypes">
  <Template>Normal</Template>
  <TotalTime>2</TotalTime>
  <Pages>3</Pages>
  <Words>784</Words>
  <Characters>4470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Z Mclean</dc:creator>
  <cp:keywords/>
  <dc:description>generated by python-docx</dc:description>
  <cp:lastModifiedBy>Miss Z Mclean</cp:lastModifiedBy>
  <cp:revision>5</cp:revision>
  <dcterms:created xsi:type="dcterms:W3CDTF">2026-07-07T06:42:00Z</dcterms:created>
  <dcterms:modified xsi:type="dcterms:W3CDTF">2026-07-07T06:49:00Z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0x010100C7C66EDA18958F4DA71D576000D6591D</vt:lpwstr>
  </property>
  <property fmtid="{D5CDD505-2E9C-101B-9397-08002B2CF9AE}" pid="3" name="Order">
    <vt:r8>394000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